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8B" w:rsidRDefault="0086238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300" cy="1101654"/>
            <wp:effectExtent l="0" t="0" r="0" b="0"/>
            <wp:docPr id="1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728B" w:rsidRDefault="0035728B">
      <w:pPr>
        <w:tabs>
          <w:tab w:val="left" w:pos="6585"/>
        </w:tabs>
        <w:jc w:val="center"/>
        <w:rPr>
          <w:b/>
          <w:sz w:val="24"/>
          <w:szCs w:val="24"/>
        </w:rPr>
      </w:pPr>
    </w:p>
    <w:p w:rsidR="0035728B" w:rsidRDefault="0035728B">
      <w:pPr>
        <w:rPr>
          <w:color w:val="000000"/>
          <w:sz w:val="24"/>
          <w:szCs w:val="24"/>
        </w:rPr>
      </w:pPr>
    </w:p>
    <w:p w:rsidR="0035728B" w:rsidRDefault="00862387">
      <w:pPr>
        <w:widowControl w:val="0"/>
        <w:tabs>
          <w:tab w:val="left" w:pos="1733"/>
        </w:tabs>
        <w:ind w:right="284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Ministero dell’Istruzione e del Merito </w:t>
      </w:r>
    </w:p>
    <w:p w:rsidR="0035728B" w:rsidRDefault="00862387">
      <w:pPr>
        <w:widowControl w:val="0"/>
        <w:tabs>
          <w:tab w:val="left" w:pos="1733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728B" w:rsidRDefault="0035728B">
      <w:pPr>
        <w:spacing w:line="276" w:lineRule="auto"/>
        <w:ind w:left="1416" w:right="194" w:hanging="1416"/>
        <w:jc w:val="right"/>
        <w:rPr>
          <w:i/>
          <w:sz w:val="24"/>
          <w:szCs w:val="24"/>
        </w:rPr>
      </w:pPr>
    </w:p>
    <w:p w:rsidR="0035728B" w:rsidRDefault="0035728B">
      <w:pPr>
        <w:spacing w:line="276" w:lineRule="auto"/>
        <w:ind w:left="1416" w:right="194" w:hanging="1416"/>
        <w:jc w:val="right"/>
        <w:rPr>
          <w:i/>
          <w:sz w:val="24"/>
          <w:szCs w:val="24"/>
        </w:rPr>
      </w:pPr>
    </w:p>
    <w:p w:rsidR="0035728B" w:rsidRDefault="00862387">
      <w:pPr>
        <w:spacing w:line="276" w:lineRule="auto"/>
        <w:ind w:left="1416" w:right="194" w:hanging="141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Al Dirigente Scolastico della Direzione Didattica Primo Circolo di Pagani</w:t>
      </w:r>
    </w:p>
    <w:p w:rsidR="0035728B" w:rsidRDefault="00862387">
      <w:pPr>
        <w:spacing w:line="276" w:lineRule="auto"/>
        <w:ind w:left="1416" w:right="194" w:hanging="1416"/>
        <w:rPr>
          <w:sz w:val="24"/>
          <w:szCs w:val="24"/>
        </w:rPr>
      </w:pPr>
      <w:r>
        <w:rPr>
          <w:b/>
          <w:i/>
          <w:sz w:val="24"/>
          <w:szCs w:val="24"/>
        </w:rPr>
        <w:t>Allegato A — Istanza di partecipazione</w:t>
      </w:r>
      <w:r>
        <w:rPr>
          <w:sz w:val="24"/>
          <w:szCs w:val="24"/>
        </w:rPr>
        <w:t>”</w:t>
      </w:r>
    </w:p>
    <w:p w:rsidR="0035728B" w:rsidRDefault="0086238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Domanda di partecipazione alla SELEZIONE INTERNA DI DOCENTI TUTOR PER LE STEM E IL MULTILINGUISMO nell’ambito del Progetto </w:t>
      </w:r>
      <w:r>
        <w:rPr>
          <w:b/>
          <w:sz w:val="24"/>
          <w:szCs w:val="24"/>
        </w:rPr>
        <w:t>“Esploriamo il Mondo con le Lingue e le  Scienze”</w:t>
      </w:r>
    </w:p>
    <w:p w:rsidR="0035728B" w:rsidRDefault="0086238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Piano Nazionale Di Ripresa E Resilienza, finanziato dall’Unione Europea – </w:t>
      </w:r>
      <w:r>
        <w:rPr>
          <w:sz w:val="24"/>
          <w:szCs w:val="24"/>
        </w:rPr>
        <w:t>Next Generation EU. missione 4: Istruzione e ricerca componente 1 – potenziamento dell’offerta dei servizi di istruzione: dagli asili nido alle università Investimento 3.1: Nuove competenze e nuovi linguaggi. Azioni di potenziamento delle competenze STEM e</w:t>
      </w:r>
      <w:r>
        <w:rPr>
          <w:sz w:val="24"/>
          <w:szCs w:val="24"/>
        </w:rPr>
        <w:t xml:space="preserve"> multilinguistiche (D.M. 65/2023). </w:t>
      </w:r>
    </w:p>
    <w:p w:rsidR="0035728B" w:rsidRDefault="0035728B">
      <w:pPr>
        <w:ind w:left="-142"/>
        <w:jc w:val="both"/>
        <w:rPr>
          <w:b/>
          <w:sz w:val="24"/>
          <w:szCs w:val="24"/>
        </w:rPr>
      </w:pPr>
    </w:p>
    <w:tbl>
      <w:tblPr>
        <w:tblStyle w:val="a"/>
        <w:tblW w:w="9741" w:type="dxa"/>
        <w:tblInd w:w="-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35728B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5728B" w:rsidRDefault="00862387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:rsidR="0035728B" w:rsidRDefault="00862387">
            <w:pPr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</w:t>
            </w: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vAlign w:val="bottom"/>
          </w:tcPr>
          <w:p w:rsidR="0035728B" w:rsidRDefault="00862387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35728B" w:rsidRDefault="00862387">
            <w:pPr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(prov.   )    </w:t>
            </w:r>
          </w:p>
        </w:tc>
      </w:tr>
      <w:tr w:rsidR="0035728B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:rsidR="0035728B" w:rsidRDefault="00862387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(prov.    ) </w:t>
            </w:r>
          </w:p>
        </w:tc>
      </w:tr>
      <w:tr w:rsidR="0035728B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 </w:t>
            </w:r>
          </w:p>
        </w:tc>
      </w:tr>
      <w:tr w:rsidR="0035728B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8" w:type="dxa"/>
            <w:gridSpan w:val="6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(obbligatoria) </w:t>
            </w:r>
          </w:p>
        </w:tc>
      </w:tr>
      <w:tr w:rsidR="0035728B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  <w:vAlign w:val="bottom"/>
          </w:tcPr>
          <w:p w:rsidR="0035728B" w:rsidRDefault="0035728B">
            <w:pPr>
              <w:rPr>
                <w:sz w:val="24"/>
                <w:szCs w:val="24"/>
              </w:rPr>
            </w:pPr>
          </w:p>
          <w:p w:rsidR="0035728B" w:rsidRDefault="008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servizio presso </w:t>
            </w:r>
          </w:p>
        </w:tc>
      </w:tr>
      <w:tr w:rsidR="0035728B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:rsidR="0035728B" w:rsidRDefault="00862387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:rsidR="0035728B" w:rsidRDefault="0035728B">
      <w:pPr>
        <w:jc w:val="center"/>
        <w:rPr>
          <w:sz w:val="24"/>
          <w:szCs w:val="24"/>
        </w:rPr>
      </w:pPr>
    </w:p>
    <w:p w:rsidR="0035728B" w:rsidRDefault="0035728B">
      <w:pPr>
        <w:jc w:val="center"/>
        <w:rPr>
          <w:sz w:val="24"/>
          <w:szCs w:val="24"/>
        </w:rPr>
      </w:pPr>
    </w:p>
    <w:p w:rsidR="0035728B" w:rsidRDefault="00862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5728B" w:rsidRDefault="0035728B">
      <w:pPr>
        <w:jc w:val="center"/>
        <w:rPr>
          <w:b/>
          <w:sz w:val="24"/>
          <w:szCs w:val="24"/>
        </w:rPr>
      </w:pPr>
    </w:p>
    <w:p w:rsidR="0035728B" w:rsidRDefault="0035728B">
      <w:pPr>
        <w:jc w:val="center"/>
        <w:rPr>
          <w:b/>
          <w:sz w:val="24"/>
          <w:szCs w:val="24"/>
        </w:rPr>
      </w:pPr>
    </w:p>
    <w:p w:rsidR="0035728B" w:rsidRDefault="0086238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per titoli per l'attribuzione dell'incarico di </w:t>
      </w:r>
      <w:r>
        <w:rPr>
          <w:sz w:val="24"/>
          <w:szCs w:val="24"/>
        </w:rPr>
        <w:t>󠄀</w:t>
      </w:r>
      <w:r>
        <w:rPr>
          <w:sz w:val="24"/>
          <w:szCs w:val="24"/>
        </w:rPr>
        <w:t xml:space="preserve"> TUTOR per i seguenti interventi del progetto: </w:t>
      </w:r>
      <w:r>
        <w:rPr>
          <w:b/>
          <w:sz w:val="24"/>
          <w:szCs w:val="24"/>
        </w:rPr>
        <w:t>“Esploriamo il Mondo con le Lingue e le  Scienze”</w:t>
      </w:r>
    </w:p>
    <w:p w:rsidR="0035728B" w:rsidRDefault="0035728B">
      <w:pPr>
        <w:jc w:val="both"/>
        <w:rPr>
          <w:b/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p w:rsidR="0035728B" w:rsidRDefault="0035728B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Y="66"/>
        <w:tblW w:w="9780" w:type="dxa"/>
        <w:tblLayout w:type="fixed"/>
        <w:tblLook w:val="0400" w:firstRow="0" w:lastRow="0" w:firstColumn="0" w:lastColumn="0" w:noHBand="0" w:noVBand="1"/>
      </w:tblPr>
      <w:tblGrid>
        <w:gridCol w:w="6944"/>
        <w:gridCol w:w="2836"/>
      </w:tblGrid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INTERVENTO A – STEM </w:t>
            </w:r>
          </w:p>
          <w:p w:rsidR="00BE4E18" w:rsidRDefault="00BE4E18" w:rsidP="0027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FORMAZIONE  per le STEM  per il Multilinguismo 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56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PREFERENZE- </w:t>
            </w:r>
          </w:p>
          <w:p w:rsidR="00BE4E18" w:rsidRDefault="00BE4E18" w:rsidP="002744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Selezionare l’Opzione   </w:t>
            </w: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b/>
                <w:color w:val="000000"/>
                <w:sz w:val="23"/>
                <w:szCs w:val="23"/>
              </w:rPr>
              <w:t>MATEMATICA  -1 (classi III)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b/>
                <w:color w:val="000000"/>
                <w:sz w:val="23"/>
                <w:szCs w:val="23"/>
              </w:rPr>
              <w:t>MATEMATICA -2 (classi III)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  </w:t>
            </w:r>
            <w:r>
              <w:rPr>
                <w:b/>
                <w:color w:val="000000"/>
                <w:sz w:val="23"/>
                <w:szCs w:val="23"/>
              </w:rPr>
              <w:t>AR/ VR Uso dei visori -1 (classi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Approfondimento di:</w:t>
            </w:r>
            <w:r>
              <w:rPr>
                <w:color w:val="000000"/>
                <w:sz w:val="23"/>
                <w:szCs w:val="23"/>
              </w:rPr>
              <w:tab/>
              <w:t xml:space="preserve">  </w:t>
            </w:r>
            <w:r>
              <w:rPr>
                <w:b/>
                <w:color w:val="000000"/>
                <w:sz w:val="23"/>
                <w:szCs w:val="23"/>
              </w:rPr>
              <w:t>AR/ VR Uso dei visori -2 (classi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 : </w:t>
            </w:r>
            <w:r>
              <w:rPr>
                <w:b/>
                <w:color w:val="000000"/>
                <w:sz w:val="23"/>
                <w:szCs w:val="23"/>
              </w:rPr>
              <w:t xml:space="preserve"> PODCAST- VIDEO EDITING -1 (classi IV)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b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Approfondimento di:</w:t>
            </w:r>
            <w:r>
              <w:rPr>
                <w:b/>
                <w:color w:val="000000"/>
                <w:sz w:val="23"/>
                <w:szCs w:val="23"/>
              </w:rPr>
              <w:t xml:space="preserve">   PODCAST- VIDEO EDITING -2(classi 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b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Approfondimento di</w:t>
            </w:r>
            <w:r>
              <w:rPr>
                <w:b/>
                <w:color w:val="000000"/>
                <w:sz w:val="23"/>
                <w:szCs w:val="23"/>
              </w:rPr>
              <w:t xml:space="preserve"> : INTELLIGENZA ARTIFICIALE  IOT-1 (classi IV)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Approfondimento di</w:t>
            </w:r>
            <w:r>
              <w:rPr>
                <w:b/>
                <w:color w:val="000000"/>
                <w:sz w:val="23"/>
                <w:szCs w:val="23"/>
              </w:rPr>
              <w:t xml:space="preserve"> : INTELLIGENZA ARTIFICIALE  IOT-2</w:t>
            </w:r>
          </w:p>
          <w:p w:rsidR="00BE4E18" w:rsidRDefault="00BE4E18" w:rsidP="0027440F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(classi V)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b/>
                <w:color w:val="000000"/>
                <w:sz w:val="23"/>
                <w:szCs w:val="23"/>
              </w:rPr>
              <w:t>GRAFICA  IN 3D (classi 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</w:t>
            </w:r>
            <w:r>
              <w:rPr>
                <w:b/>
                <w:color w:val="000000"/>
                <w:sz w:val="23"/>
                <w:szCs w:val="23"/>
              </w:rPr>
              <w:t>GRAFICA  IN 3D (classi II)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  </w:t>
            </w:r>
            <w:r>
              <w:rPr>
                <w:b/>
                <w:color w:val="000000"/>
                <w:sz w:val="23"/>
                <w:szCs w:val="23"/>
              </w:rPr>
              <w:t xml:space="preserve"> ROBOTIC/ CODING (infanzia anni5)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ind w:right="314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 </w:t>
            </w:r>
            <w:r>
              <w:rPr>
                <w:b/>
                <w:color w:val="000000"/>
                <w:sz w:val="23"/>
                <w:szCs w:val="23"/>
              </w:rPr>
              <w:t>Scienza/ Biologia - 1 Serra Idroponica</w:t>
            </w:r>
          </w:p>
          <w:p w:rsidR="00BE4E18" w:rsidRDefault="00BE4E18" w:rsidP="0027440F">
            <w:pPr>
              <w:ind w:right="314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(infanzia 3-4 anni)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  <w:tr w:rsidR="00BE4E18" w:rsidTr="00BE4E18">
        <w:trPr>
          <w:trHeight w:val="26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E18" w:rsidRDefault="00BE4E18" w:rsidP="0027440F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Approfondimento di:    </w:t>
            </w:r>
            <w:r>
              <w:rPr>
                <w:b/>
                <w:color w:val="000000"/>
                <w:sz w:val="23"/>
                <w:szCs w:val="23"/>
              </w:rPr>
              <w:t>Scienza/ Biologia - 2 Serra Idroponica</w:t>
            </w:r>
          </w:p>
          <w:p w:rsidR="00BE4E18" w:rsidRDefault="00BE4E18" w:rsidP="0027440F">
            <w:pP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(infanzia 3-4 anni)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 w:rsidP="0027440F">
            <w:pPr>
              <w:rPr>
                <w:b/>
                <w:sz w:val="24"/>
                <w:szCs w:val="24"/>
              </w:rPr>
            </w:pPr>
          </w:p>
        </w:tc>
      </w:tr>
    </w:tbl>
    <w:p w:rsidR="0035728B" w:rsidRDefault="0035728B">
      <w:pPr>
        <w:spacing w:after="35" w:line="259" w:lineRule="auto"/>
        <w:rPr>
          <w:sz w:val="24"/>
          <w:szCs w:val="24"/>
        </w:rPr>
      </w:pPr>
    </w:p>
    <w:p w:rsidR="0035728B" w:rsidRDefault="0035728B">
      <w:pPr>
        <w:spacing w:after="35" w:line="259" w:lineRule="auto"/>
        <w:rPr>
          <w:sz w:val="24"/>
          <w:szCs w:val="24"/>
        </w:rPr>
      </w:pPr>
    </w:p>
    <w:tbl>
      <w:tblPr>
        <w:tblW w:w="8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5"/>
        <w:gridCol w:w="2350"/>
      </w:tblGrid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INTERVENTO A</w:t>
            </w:r>
          </w:p>
          <w:p w:rsidR="00BE4E18" w:rsidRDefault="00BE4E18">
            <w:pPr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FORMAZIONE  </w:t>
            </w:r>
          </w:p>
          <w:p w:rsidR="00BE4E18" w:rsidRDefault="00BE4E18">
            <w:pPr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Multilinguismo – Percorsi formativi rivolti agli alunni</w:t>
            </w:r>
          </w:p>
          <w:p w:rsidR="00BE4E18" w:rsidRDefault="00BE4E18">
            <w:pPr>
              <w:ind w:right="314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SELEZIONARE L’OPZIONE  </w:t>
            </w: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INGLESE A1 – I (infanzia 5 anni)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A1 – II (infanzia 5 anni)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INGLESE A1 – III (classi I e II)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FRANCESE A1 (classi III e IV)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SPAGNOLO A1 (classi III e IV)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 A2 – I (classi V)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4E18" w:rsidTr="00BE4E18"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E18" w:rsidRDefault="00BE4E18">
            <w:pPr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INGLESE  A2 – II (classi V)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18" w:rsidRDefault="00BE4E1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5728B" w:rsidRDefault="0035728B">
      <w:pPr>
        <w:spacing w:after="35" w:line="259" w:lineRule="auto"/>
        <w:rPr>
          <w:sz w:val="24"/>
          <w:szCs w:val="24"/>
        </w:rPr>
      </w:pPr>
    </w:p>
    <w:p w:rsidR="0035728B" w:rsidRDefault="0035728B">
      <w:pPr>
        <w:spacing w:after="35" w:line="259" w:lineRule="auto"/>
        <w:rPr>
          <w:sz w:val="24"/>
          <w:szCs w:val="24"/>
        </w:rPr>
      </w:pP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:rsidR="0035728B" w:rsidRDefault="0035728B">
      <w:pPr>
        <w:spacing w:after="35" w:line="259" w:lineRule="auto"/>
        <w:rPr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BE4E18" w:rsidRDefault="00BE4E18">
      <w:pPr>
        <w:spacing w:after="35" w:line="259" w:lineRule="auto"/>
        <w:jc w:val="center"/>
        <w:rPr>
          <w:b/>
          <w:sz w:val="24"/>
          <w:szCs w:val="24"/>
        </w:rPr>
      </w:pPr>
    </w:p>
    <w:p w:rsidR="0035728B" w:rsidRDefault="00862387">
      <w:pPr>
        <w:spacing w:after="35" w:line="259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DICHIARA SOTTO LA PROPRIA RESPONSABILITÀ</w:t>
      </w:r>
    </w:p>
    <w:p w:rsidR="0035728B" w:rsidRDefault="00862387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sensi e per gli effetti del DPR 445/2000 :</w:t>
      </w:r>
    </w:p>
    <w:p w:rsidR="0035728B" w:rsidRDefault="0035728B">
      <w:pPr>
        <w:spacing w:after="35" w:line="259" w:lineRule="auto"/>
        <w:rPr>
          <w:sz w:val="24"/>
          <w:szCs w:val="24"/>
        </w:rPr>
      </w:pP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Di aver preso visione del bando; 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cittadino/a italiano/a o di altro paese europeo _____________________________;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</w:rPr>
        <w:t>Di essere in godimento dei diritti politici;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essere/non essere dipendente di altre Amministrazioni pubbliche;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aver subito condanne penali né avere procedimenti penali in corso che impediscano, ai sensi delle vigenti disposizioni in materia, l</w:t>
      </w:r>
      <w:r>
        <w:rPr>
          <w:sz w:val="24"/>
          <w:szCs w:val="24"/>
        </w:rPr>
        <w:t>a costituzione del rapporto di impiego con la Pubblica Amministrazione;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essere stato/a destituito/a da pubbliche amministrazioni;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non trovarsi in nessuna delle condizioni di incompatibilità allo svolgimento di eventuale incarico di docenza in</w:t>
      </w:r>
      <w:r>
        <w:rPr>
          <w:sz w:val="24"/>
          <w:szCs w:val="24"/>
        </w:rPr>
        <w:t xml:space="preserve"> qualità di esperto formatore di cui all’art. 1 del D.L. n. 508/96 e dell’art. 53 del D.L. n.29/93 nonché delle altre leggi vigenti in materia;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disponibile a svolgere l’incarico senza riserve, secondo le indicazioni dell’Istituto;</w:t>
      </w:r>
    </w:p>
    <w:p w:rsidR="0035728B" w:rsidRDefault="00862387">
      <w:pPr>
        <w:spacing w:after="35" w:line="259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Di essere e</w:t>
      </w:r>
      <w:r>
        <w:rPr>
          <w:sz w:val="24"/>
          <w:szCs w:val="24"/>
        </w:rPr>
        <w:t>sperto nella gestione di piattaforme informatiche;</w:t>
      </w:r>
    </w:p>
    <w:p w:rsidR="0035728B" w:rsidRDefault="0035728B">
      <w:pPr>
        <w:spacing w:after="35" w:line="259" w:lineRule="auto"/>
        <w:rPr>
          <w:b/>
          <w:sz w:val="24"/>
          <w:szCs w:val="24"/>
        </w:rPr>
      </w:pPr>
    </w:p>
    <w:p w:rsidR="0035728B" w:rsidRDefault="00862387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ESSERE IN POSSESSO DEI SEGUENTI TITOLI/ESPERIENZE PROFESSIONALI</w:t>
      </w:r>
    </w:p>
    <w:p w:rsidR="0035728B" w:rsidRDefault="00862387">
      <w:pPr>
        <w:spacing w:after="35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resa ai sensi e per gli effetti DPR 445/2000</w:t>
      </w:r>
    </w:p>
    <w:p w:rsidR="0035728B" w:rsidRDefault="0035728B">
      <w:pPr>
        <w:spacing w:after="5" w:line="250" w:lineRule="auto"/>
        <w:ind w:right="216"/>
        <w:jc w:val="both"/>
        <w:rPr>
          <w:b/>
          <w:i/>
          <w:sz w:val="24"/>
          <w:szCs w:val="24"/>
        </w:rPr>
      </w:pPr>
    </w:p>
    <w:tbl>
      <w:tblPr>
        <w:tblStyle w:val="a2"/>
        <w:tblW w:w="9766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35728B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TABELLA TITOLI</w:t>
            </w:r>
          </w:p>
        </w:tc>
      </w:tr>
      <w:tr w:rsidR="0035728B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TITOLI DI STUDIO - MAX 26 PUNTI </w:t>
            </w:r>
          </w:p>
          <w:p w:rsidR="0035728B" w:rsidRDefault="00862387">
            <w:pPr>
              <w:spacing w:line="251" w:lineRule="auto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*indicare solo il titolo più elevato</w:t>
            </w: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:rsidR="0035728B" w:rsidRDefault="00862387">
            <w:pPr>
              <w:spacing w:line="251" w:lineRule="auto"/>
              <w:ind w:right="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attribuiti</w:t>
            </w:r>
          </w:p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 candidato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dichiarato e pag. CV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attribuiti</w:t>
            </w:r>
          </w:p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dalla</w:t>
            </w:r>
          </w:p>
          <w:p w:rsidR="0035728B" w:rsidRDefault="00862387">
            <w:pPr>
              <w:spacing w:line="251" w:lineRule="auto"/>
              <w:ind w:right="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</w:t>
            </w: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*Diploma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triennale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Altre lauree/diplomi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64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</w:t>
            </w:r>
          </w:p>
          <w:p w:rsidR="0035728B" w:rsidRDefault="00862387">
            <w:pPr>
              <w:spacing w:after="8" w:line="251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laurea/diploma aggiuntivo </w:t>
            </w:r>
          </w:p>
          <w:p w:rsidR="0035728B" w:rsidRDefault="00862387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Attestato di specializzazione inerente la disciplina del profilo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56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attestato </w:t>
            </w:r>
          </w:p>
          <w:p w:rsidR="0035728B" w:rsidRDefault="00862387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universitario/corso di perfezionamento (60 CFU) inerente la disciplina del profilo </w:t>
            </w:r>
            <w:r>
              <w:rPr>
                <w:sz w:val="24"/>
                <w:szCs w:val="24"/>
              </w:rPr>
              <w:lastRenderedPageBreak/>
              <w:t xml:space="preserve">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32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 punti per ogni master </w:t>
            </w:r>
          </w:p>
          <w:p w:rsidR="0035728B" w:rsidRDefault="00862387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32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Dottorato di ricerca pertinente alla disciplina per cui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1" w:lineRule="auto"/>
              <w:ind w:right="58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64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punti per ogni </w:t>
            </w:r>
          </w:p>
          <w:p w:rsidR="0035728B" w:rsidRDefault="00862387">
            <w:pPr>
              <w:spacing w:after="7" w:line="251" w:lineRule="auto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abilitazione </w:t>
            </w:r>
          </w:p>
          <w:p w:rsidR="0035728B" w:rsidRDefault="00862387">
            <w:pPr>
              <w:spacing w:line="251" w:lineRule="auto"/>
              <w:ind w:right="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64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 – MAX 12 PUNTI</w:t>
            </w: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left="4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Partecipazione negli ultimi 5 anni a corsi di formazione (min. 18 ore) su tematiche attinenti il profilo per il quale si candida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56" w:lineRule="auto"/>
              <w:ind w:righ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corso </w:t>
            </w:r>
          </w:p>
          <w:p w:rsidR="0035728B" w:rsidRDefault="00862387">
            <w:pPr>
              <w:spacing w:after="4" w:line="256" w:lineRule="auto"/>
              <w:ind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ind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64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informatiche e digitali certificate (Microsoft, Cisco, ECDL, EIPASS, etc.) acquisite nell’ultimo quinquennio</w:t>
            </w:r>
          </w:p>
          <w:p w:rsidR="0035728B" w:rsidRDefault="00862387">
            <w:pPr>
              <w:spacing w:line="251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6" w:lineRule="auto"/>
              <w:ind w:left="31" w:right="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</w:t>
            </w:r>
          </w:p>
          <w:p w:rsidR="0035728B" w:rsidRDefault="00862387">
            <w:pPr>
              <w:spacing w:line="251" w:lineRule="auto"/>
              <w:ind w:right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certificazione </w:t>
            </w:r>
          </w:p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line="256" w:lineRule="auto"/>
              <w:ind w:left="31" w:right="26"/>
              <w:jc w:val="center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DI SERVIZIO- MAX 32 PUNTI</w:t>
            </w: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Collaboratore Dirigente/ Funzione strumentale/ Responsabile di plesso</w:t>
            </w:r>
          </w:p>
          <w:p w:rsidR="0035728B" w:rsidRDefault="0035728B">
            <w:pPr>
              <w:spacing w:line="251" w:lineRule="auto"/>
              <w:ind w:left="160"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:rsidR="0035728B" w:rsidRDefault="00862387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includendo nel computo gli anni pregressi</w:t>
            </w:r>
          </w:p>
          <w:p w:rsidR="0035728B" w:rsidRDefault="00862387">
            <w:p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(max 4 punti)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Incarico di referente d’istituto per funzioni attinenti il profilo per il quale si </w:t>
            </w:r>
            <w:r>
              <w:rPr>
                <w:sz w:val="24"/>
                <w:szCs w:val="24"/>
              </w:rPr>
              <w:t>candida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:rsidR="0035728B" w:rsidRDefault="00862387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includendo nel computo gli anni pregressi</w:t>
            </w:r>
          </w:p>
          <w:p w:rsidR="0035728B" w:rsidRDefault="00862387">
            <w:pPr>
              <w:spacing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(max 4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Incarico di Animatore digitale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4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incarico, </w:t>
            </w:r>
          </w:p>
          <w:p w:rsidR="0035728B" w:rsidRDefault="00862387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includendo nel computo gli anni pregressi </w:t>
            </w:r>
          </w:p>
          <w:p w:rsidR="0035728B" w:rsidRDefault="00862387">
            <w:pPr>
              <w:spacing w:after="4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3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4" w:line="256" w:lineRule="auto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3" w:line="256" w:lineRule="auto"/>
              <w:ind w:left="16" w:right="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punti per ogni esperienza </w:t>
            </w:r>
          </w:p>
          <w:p w:rsidR="0035728B" w:rsidRDefault="00862387">
            <w:pPr>
              <w:spacing w:line="251" w:lineRule="auto"/>
              <w:ind w:left="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6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TUTOR in attività finanziati con</w:t>
            </w:r>
            <w:r>
              <w:rPr>
                <w:sz w:val="24"/>
                <w:szCs w:val="24"/>
              </w:rPr>
              <w:t xml:space="preserve"> fondi regionali, nazionali ed europei, se inerente alla tipologia di incarico e coerenti con la figura richiesta </w:t>
            </w:r>
          </w:p>
          <w:p w:rsidR="0035728B" w:rsidRDefault="0035728B">
            <w:pPr>
              <w:spacing w:line="232" w:lineRule="auto"/>
              <w:ind w:left="160"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after="3" w:line="256" w:lineRule="auto"/>
              <w:ind w:left="16" w:right="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punto per ogni esperienza </w:t>
            </w:r>
          </w:p>
          <w:p w:rsidR="0035728B" w:rsidRDefault="00862387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12 punti)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8B" w:rsidRDefault="0035728B">
            <w:pPr>
              <w:spacing w:after="3" w:line="256" w:lineRule="auto"/>
              <w:ind w:left="16" w:right="27"/>
              <w:rPr>
                <w:b/>
                <w:sz w:val="24"/>
                <w:szCs w:val="24"/>
              </w:rPr>
            </w:pPr>
          </w:p>
        </w:tc>
      </w:tr>
      <w:tr w:rsidR="0035728B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:rsidR="0035728B" w:rsidRDefault="00862387">
            <w:pPr>
              <w:spacing w:line="251" w:lineRule="auto"/>
              <w:ind w:right="1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FINALE ATTRIBUITO (MAX 70)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5728B" w:rsidRDefault="0035728B">
      <w:pPr>
        <w:rPr>
          <w:b/>
          <w:sz w:val="24"/>
          <w:szCs w:val="24"/>
        </w:rPr>
      </w:pPr>
    </w:p>
    <w:p w:rsidR="0035728B" w:rsidRDefault="008623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CONDIZIONI DI AMMISSIBILITÀ</w:t>
      </w:r>
    </w:p>
    <w:p w:rsidR="0035728B" w:rsidRDefault="008623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:rsidR="0035728B" w:rsidRDefault="00862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2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Docente in servizio presso la  Direzione Didattica Primo Circolo di Pagani con contratto di lavoro a tempo indeterminato. </w:t>
      </w:r>
    </w:p>
    <w:p w:rsidR="0035728B" w:rsidRDefault="00862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Docente in possesso </w:t>
      </w:r>
      <w:r>
        <w:rPr>
          <w:color w:val="000000"/>
          <w:sz w:val="24"/>
          <w:szCs w:val="24"/>
        </w:rPr>
        <w:t xml:space="preserve">dei seguenti prerequisiti: </w:t>
      </w:r>
    </w:p>
    <w:p w:rsidR="0035728B" w:rsidRDefault="00862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disponibilità al lavoro in team, all'ascolto e alla comunicazione interpersonale; </w:t>
      </w:r>
    </w:p>
    <w:p w:rsidR="0035728B" w:rsidRDefault="00862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comprovate e documentate competenze professionali specifiche ed esperienze significative, in relazione al progetto per cui si concorre; </w:t>
      </w:r>
    </w:p>
    <w:p w:rsidR="0035728B" w:rsidRDefault="00862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</w:t>
      </w:r>
      <w:r>
        <w:rPr>
          <w:color w:val="000000"/>
          <w:sz w:val="24"/>
          <w:szCs w:val="24"/>
        </w:rPr>
        <w:t xml:space="preserve">za della piattaforma “FUTURA PNRR – Gestione Progetti” predisposta dal Ministero dell’Istruzione e del Merito; </w:t>
      </w:r>
    </w:p>
    <w:p w:rsidR="0035728B" w:rsidRDefault="00862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2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possesso di competenze informatiche tali da consentire l'inserimento on-line dei dati relativi alla gestione del percorso progettuale nelle sezioni di specifica competenza.</w:t>
      </w:r>
    </w:p>
    <w:p w:rsidR="0035728B" w:rsidRDefault="0086238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DI SELEZIONE E DI PRECEDENZA</w:t>
      </w:r>
    </w:p>
    <w:p w:rsidR="0035728B" w:rsidRDefault="00862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Per la selezione degli aspiranti, la commissio</w:t>
      </w:r>
      <w:r>
        <w:rPr>
          <w:color w:val="000000"/>
          <w:sz w:val="24"/>
          <w:szCs w:val="24"/>
        </w:rPr>
        <w:t>ne esaminatrice formata dal DS, DSGA e dal docente di supporto, esaminati i requisiti di accesso, procederà alla valutazione dei titoli culturali e professionali e delle esperienze lavorative e attribuirà i punteggi secondo i criteri riportati nella tabell</w:t>
      </w:r>
      <w:r>
        <w:rPr>
          <w:color w:val="000000"/>
          <w:sz w:val="24"/>
          <w:szCs w:val="24"/>
        </w:rPr>
        <w:t xml:space="preserve">a. </w:t>
      </w:r>
    </w:p>
    <w:p w:rsidR="0035728B" w:rsidRDefault="00862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parità di punteggio sarà data precedenza al docente anagraficamente più giovane. </w:t>
      </w:r>
    </w:p>
    <w:p w:rsidR="0035728B" w:rsidRDefault="0035728B">
      <w:pPr>
        <w:spacing w:after="5" w:line="250" w:lineRule="auto"/>
        <w:ind w:right="216"/>
        <w:jc w:val="both"/>
        <w:rPr>
          <w:b/>
          <w:i/>
          <w:sz w:val="24"/>
          <w:szCs w:val="24"/>
        </w:rPr>
      </w:pPr>
    </w:p>
    <w:p w:rsidR="0035728B" w:rsidRDefault="00862387">
      <w:pPr>
        <w:spacing w:after="5" w:line="250" w:lineRule="auto"/>
        <w:ind w:left="7080" w:right="21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Firma   </w:t>
      </w:r>
    </w:p>
    <w:p w:rsidR="0035728B" w:rsidRDefault="00862387">
      <w:pPr>
        <w:spacing w:after="5" w:line="250" w:lineRule="auto"/>
        <w:ind w:right="21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</w:t>
      </w:r>
    </w:p>
    <w:sectPr w:rsidR="0035728B">
      <w:footerReference w:type="even" r:id="rId9"/>
      <w:footerReference w:type="default" r:id="rId10"/>
      <w:pgSz w:w="11907" w:h="16839"/>
      <w:pgMar w:top="709" w:right="993" w:bottom="284" w:left="1134" w:header="567" w:footer="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87" w:rsidRDefault="00862387">
      <w:r>
        <w:separator/>
      </w:r>
    </w:p>
  </w:endnote>
  <w:endnote w:type="continuationSeparator" w:id="0">
    <w:p w:rsidR="00862387" w:rsidRDefault="0086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8623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5728B" w:rsidRDefault="003572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35728B" w:rsidRDefault="0035728B"/>
  <w:p w:rsidR="0035728B" w:rsidRDefault="003572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8B" w:rsidRDefault="0035728B"/>
  <w:p w:rsidR="0035728B" w:rsidRDefault="00862387">
    <w:pPr>
      <w:jc w:val="right"/>
    </w:pPr>
    <w:r>
      <w:fldChar w:fldCharType="begin"/>
    </w:r>
    <w:r>
      <w:instrText>PAGE</w:instrText>
    </w:r>
    <w:r w:rsidR="00BE4E18">
      <w:fldChar w:fldCharType="separate"/>
    </w:r>
    <w:r w:rsidR="00BE4E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87" w:rsidRDefault="00862387">
      <w:r>
        <w:separator/>
      </w:r>
    </w:p>
  </w:footnote>
  <w:footnote w:type="continuationSeparator" w:id="0">
    <w:p w:rsidR="00862387" w:rsidRDefault="0086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46A"/>
    <w:multiLevelType w:val="multilevel"/>
    <w:tmpl w:val="B9E4D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0A40"/>
    <w:multiLevelType w:val="multilevel"/>
    <w:tmpl w:val="B31CC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063F9"/>
    <w:multiLevelType w:val="multilevel"/>
    <w:tmpl w:val="063ECB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28B"/>
    <w:rsid w:val="0035728B"/>
    <w:rsid w:val="00862387"/>
    <w:rsid w:val="00B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89" w:type="dxa"/>
        <w:bottom w:w="0" w:type="dxa"/>
        <w:right w:w="4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89" w:type="dxa"/>
        <w:bottom w:w="0" w:type="dxa"/>
        <w:right w:w="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89" w:type="dxa"/>
        <w:bottom w:w="0" w:type="dxa"/>
        <w:right w:w="4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" w:type="dxa"/>
        <w:left w:w="89" w:type="dxa"/>
        <w:bottom w:w="0" w:type="dxa"/>
        <w:right w:w="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2024-11-20T11:57:00Z</dcterms:created>
  <dcterms:modified xsi:type="dcterms:W3CDTF">2024-11-20T11:57:00Z</dcterms:modified>
</cp:coreProperties>
</file>